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780621">
      <w:pPr>
        <w:rPr>
          <w:rStyle w:val="a5"/>
          <w:rFonts w:hint="eastAsia"/>
          <w:color w:val="000000"/>
          <w:sz w:val="36"/>
          <w:szCs w:val="36"/>
          <w:shd w:val="clear" w:color="auto" w:fill="FFFFFF"/>
        </w:rPr>
      </w:pPr>
      <w:r>
        <w:rPr>
          <w:rStyle w:val="a5"/>
          <w:rFonts w:hint="eastAsia"/>
          <w:color w:val="000000"/>
          <w:sz w:val="36"/>
          <w:szCs w:val="36"/>
          <w:shd w:val="clear" w:color="auto" w:fill="FFFFFF"/>
        </w:rPr>
        <w:t>文化升值的精神之旅</w:t>
      </w:r>
      <w:r>
        <w:rPr>
          <w:rStyle w:val="a5"/>
          <w:rFonts w:hint="eastAsia"/>
          <w:color w:val="000000"/>
          <w:sz w:val="36"/>
          <w:szCs w:val="36"/>
          <w:shd w:val="clear" w:color="auto" w:fill="FFFFFF"/>
        </w:rPr>
        <w:t> </w:t>
      </w:r>
      <w:r>
        <w:rPr>
          <w:rStyle w:val="a5"/>
          <w:rFonts w:hint="eastAsia"/>
          <w:color w:val="000000"/>
          <w:sz w:val="36"/>
          <w:szCs w:val="36"/>
          <w:shd w:val="clear" w:color="auto" w:fill="FFFFFF"/>
        </w:rPr>
        <w:t>——济南市育贤小学心灵阅读史录</w:t>
      </w:r>
    </w:p>
    <w:p w:rsidR="00780621" w:rsidRDefault="00780621" w:rsidP="00780621">
      <w:pPr>
        <w:pStyle w:val="a6"/>
        <w:shd w:val="clear" w:color="auto" w:fill="FFFFFF"/>
        <w:spacing w:line="270" w:lineRule="atLeast"/>
        <w:jc w:val="center"/>
        <w:rPr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陶继新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阅读这道中国古老而又灿烂的风景，在当今不少学校已经失去了它固有的光华。但济南市育贤小学在“梦里寻她千百度”之后，终于拥有了“风景这边独好”的美丽。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jc w:val="center"/>
        <w:rPr>
          <w:rFonts w:hint="eastAsia"/>
          <w:color w:val="000000"/>
          <w:sz w:val="18"/>
          <w:szCs w:val="18"/>
        </w:rPr>
      </w:pPr>
      <w:r>
        <w:rPr>
          <w:rStyle w:val="a5"/>
          <w:rFonts w:ascii="仿宋_GB2312" w:eastAsia="仿宋_GB2312" w:hint="eastAsia"/>
          <w:color w:val="000000"/>
          <w:sz w:val="27"/>
          <w:szCs w:val="27"/>
        </w:rPr>
        <w:t>先字后音，提前阅读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多少年来，先学拼音后学识字，已经成为小学语文凝固不变的教学“规律”。但育贤小学却认为这“规律”不但影响了学生识字阅读的进程，而且也有悖于学习的真正规律。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如果说数十年前人们对早期教育还漠然置之的话，当今家长对早期教育则达到了“过犹不及”的地步。休说在幼儿园就学习识字，就是呀呀学语的稚童，也已开始接受望子成龙家长的各种名目的识字教育。步入小学的孩子，对课本上的许多汉字早已耳熟成祥。如果企图通过学习汉语拼音再行识字，不但有无视事实之嫌，而且也会大大挫伤孩子学习的兴趣。“兴趣是最好的老师”，设若在教学的第一环节就无情地斩断了激发学习兴趣的链条，对未来学习影响之巨就可想而知。同时，初入小学的孩子都有被教师认可与自我表现的欲望，掀开课本，识字内容许多竟在自己以前学习的视野之中，轻而易举就学会了原本神秘的教材上的知识，成就感就会油然而生，并且拥有了回家向父母展示成就的资本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lastRenderedPageBreak/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同时，育贤小学还在研究实验中发现，由于学生在学基本字、基本笔画时要逐步开始书写，有了写简单汉字的基础，再学拼音时学生就很容易能把拼音写好，也就大大降低了学习拼音的难度。所以，先字后音的识字教学改革便义无反顾地在育贤小学畅行至今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识字不应是孤立的识字，而当它与阅读连襟之后，才可以燃烧起璀璨的光彩。所以，早识字的同时，育贤小学的提前阅读也同时拉开了帷幕。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联合国教科文组织研究表明，儿童阅读能力培养的关键期应在一二年级，中年级之后就会相对困难。也就是说，我们应该使孩子在8岁左右进入自由阅读状态。但要想进入这一状态的充分条件是必须首先认识2500个左右的常用汉字。但是按照我们传统语文教学要求，小学生认完2500个汉字需要五六年时间，这就意味着他们的自由阅读期被延迟到了10岁以后。而8岁左右的育贤小学学生，由于先字后音和提前诵读，已经完全可以游弋于自由阅读的书海之中了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一年级学生识字超过1500，无需拼音辅助即可朗朗上口地进行阅读；二年级学生除背诵《小学生必备古诗词80首》《中学生必备古诗词50首》外，《三字经》《弟子规》也已熟读成诵；四年级学生开始背诵《论语》等国学名篇。一个学生阅读数十本乃至上百本中外名著者，已经成为寻常之事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于是，阅读这道古已有之的风景，就在育贤小学幻化流转开来。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jc w:val="center"/>
        <w:rPr>
          <w:rFonts w:hint="eastAsia"/>
          <w:color w:val="000000"/>
          <w:sz w:val="18"/>
          <w:szCs w:val="18"/>
        </w:rPr>
      </w:pPr>
      <w:r>
        <w:rPr>
          <w:rStyle w:val="a5"/>
          <w:rFonts w:ascii="仿宋_GB2312" w:eastAsia="仿宋_GB2312" w:hint="eastAsia"/>
          <w:color w:val="000000"/>
          <w:sz w:val="27"/>
          <w:szCs w:val="27"/>
        </w:rPr>
        <w:t>让学生阅读直抵高层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lastRenderedPageBreak/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有的人认为，孩子读书，当以童话为主，抑或多读一些学生作文，因为这与孩子的心理、生活相贴近。但育贤小学张立校长对此却有另一种说法。他说，我们往往低估了孩子的阅读能力，以致使他们在阅读的黄金阶段便与名著失之交臂。其实，中国古人所说的“取法乎上，得乎其中”是很有道理的。让孩子直抵高层，感受大师的风采，无论是对其思想品格的培养，还是写作水平的提高，都不失为一条佳路坦途。也许有人会说，这是否离一般学生的阅读水平太远了呢?事实并非如此，旧时童蒙初学，便是《四书》《五经》，而且大凡在这方面稍下功夫的学生，就可以在读书写作方面踏入高人一筹的境界。中国出了许多世界级的大文学家，无一不是在幼小之时，便饱读经典诗书，或幼时便可以写出一鸣惊人之作，或大器晚成，写出千古绝唱。我们常说“名师出高徒”，现有的“名师”异常难寻，但现成的名家之书却比比皆是，这便是真正的“名师”，舍名家之书不读，而去读末流之作，是真真正正地舍本逐末，浪费生命。学生读再多的末流之书，一生也不会写出好的作品来。正是基于这样一种思考，育贤小学学生的读书在“取法乎上”方面破门而入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在采访中，记者看过许多学生所读的书目，譬如五（1）班李泽婷阅读了350多本书，其中有《西游记》《小浒传》《三国演义》《红楼梦》《悲惨世界》《爱的教育》《伪君子》《汤姆叔叔的小屋》《三个火枪手》《快乐王子》《昆虫记》《八十天环游地球》《双城记》《斯巴达克斯》《老人与海》《雾都孤儿》《十日谈》《欧也妮葛朗台》等。她不但记住了其中的故事情节，还能较好地剖析人物的性格特征。这令我惊诧于她读书的多与精，感受于她与中外名著的内在亲和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lastRenderedPageBreak/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五年级学生高鹏、商琪、宋适蒙、朱乘骏，六年级学生曹如茵、顾婷、崔雨寒、刘苗、任一师等在接受采访时，从从容容地给记者谈《复活》玛斯洛娃的精神复活，《战争与和平》的宏大历史背景，《红字》中玛格丽特的不幸遭遇与坚韧善良，《红与黑》中于连的两重性格，《鲁滨孙漂流记》中鲁滨孙曲折而又艰难的经历，《简爱》中简爱的高尚情操与人格自守，《茶花女》中茶花女从清纯走向堕落，再由堕落走向新生，而最终悲惨逝去的情节等，甚至还有的同学读了陀斯妥也夫斯基的《卡拉马佐夫兄弟》、卡夫卡的小说等。当时很令我怀疑我是否真的面对的就是一群10多岁的孩子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张立校长为孩子们的高层次阅读深感欣慰，他甚至为学生读书打开了一条特殊的绿色通道，那就是只要学生对课本知识真的掌握了，可以不写作业而读名著。他说，时间对学生异常珍贵，用去许多时间去作那些无益的作业，无异于图财害命；而让他们遨游于文学名著的海洋里，当是无愧于校长称谓的一种应行之事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jc w:val="center"/>
        <w:rPr>
          <w:rFonts w:hint="eastAsia"/>
          <w:color w:val="000000"/>
          <w:sz w:val="18"/>
          <w:szCs w:val="18"/>
        </w:rPr>
      </w:pPr>
      <w:r>
        <w:rPr>
          <w:rStyle w:val="a5"/>
          <w:rFonts w:ascii="仿宋_GB2312" w:eastAsia="仿宋_GB2312" w:hint="eastAsia"/>
          <w:color w:val="000000"/>
          <w:sz w:val="27"/>
          <w:szCs w:val="27"/>
        </w:rPr>
        <w:t>读书成为一种习惯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童瑞、刘赫男、吴美玉、王梦瑶、吴美琪、卢文静等同学在接受记者采访时说，阅读古代经典与中外名著不仅可以陶冶精神情操和提升文化品位，而且也成了他们舍之不去的幸福追求和学习习惯。就是点点滴滴的时间，他们也会情不自禁地徜徉于书海之中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一位同学告诉记者一个不为其家长所知的秘密：每逢期末考试前夕，父母总会把我释怀不下的经典名著藏匿起来，以便使我专注于复习课本知识。但读书已经成了我生活的必须品，没有它，我就会食不甘味，夜难入眠。迫不得已，只好将厕</w:t>
      </w:r>
      <w:r>
        <w:rPr>
          <w:rFonts w:ascii="仿宋_GB2312" w:eastAsia="仿宋_GB2312" w:hint="eastAsia"/>
          <w:color w:val="000000"/>
          <w:sz w:val="27"/>
          <w:szCs w:val="27"/>
        </w:rPr>
        <w:lastRenderedPageBreak/>
        <w:t>所作为我的“第二书房”。每天晚上，我都会打着有内急的借口，偷偷地躲在厕所里看书。书中抑场顿挫的语言，波澜起伏的情节，和着主人公悲欢离合的命运，将我推至一个不知时光流转、不知人在何处的空灵境界。一个多小时过去了，莫明其妙的妈妈“咚咚”地敲响了厕所之门。书海虽美，可妈妈一旦探出其中的奥秘，临时自设的“第二书房”就会真的变成货真价实的方便之处。我只好将书偷偷地藏到衣服里面，蹑手蹑脚地回到第一书房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类似这位同学令人感到奇怪的读书形式在育贤小学并不少见。在采访李曼、杨尔荣、宋晓宇、殷晓云、张秀民等老师时，他们都向记者讲述了一些学生读书的经典故事。比如，今年一次期中考试，时间刚刚过半，一个学生突然走向教室后面。老师惊讶地问他去干什么。他很自然地说：“卷子检查完了，到后面图书角拿书看。”他不慌不忙地走到图书角前，选了一本外国名著，走出教室，到校园一角席地一坐，顷刻驶进了与书为友的世界里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张世聪同学甚至说，读书早已成了自己生活的必须，它可以令我忘掉疼痛，忘掉眼泪，忘掉一切的不幸。她说自己曾因病感到前途茫茫，一次次地潸然泪下。但后来我用书为自己建筑了一个很好的堡垒。躲在里面，慢慢地，书为我开拓了一个全新的世界，一个全新的人生领域。在书中，我又找回了自己，肯定了生命的意义。原来，无论生活的天地多么地渺小，而那方格子里的世界却广大无边。生老病死，悲欢离合，都由我去破译，去创造，去发挥。她说，为了看书，我的右臂常常一年四季肿胀不堪，硬得像石头似的。父母都劝我多休息，可我早已沉迷书间，早已无法自拔了。对我来说，读书就是灵魂的最大享受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lastRenderedPageBreak/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张立校长说，这种习惯的养成并非一朝一夕形成的。为了使孩子们养成专心致志读书的良好习惯，学校课表安排上就增加了不少阅读的项目，不但有晨读、中午到校后的午读，还有每节课上的2分钟的预备读。此举的目的就是引导学生利用这些细碎时间进行阅读、背诵，进而养成充分利用时间和自觉阅读的良好习惯。而这种习惯一旦养成，就等于送给他们一笔终生受用的精神财富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jc w:val="center"/>
        <w:rPr>
          <w:rFonts w:hint="eastAsia"/>
          <w:color w:val="000000"/>
          <w:sz w:val="18"/>
          <w:szCs w:val="18"/>
        </w:rPr>
      </w:pPr>
      <w:r>
        <w:rPr>
          <w:rStyle w:val="a5"/>
          <w:rFonts w:ascii="仿宋_GB2312" w:eastAsia="仿宋_GB2312" w:hint="eastAsia"/>
          <w:color w:val="000000"/>
          <w:sz w:val="27"/>
          <w:szCs w:val="27"/>
        </w:rPr>
        <w:t>速成作文也能文意俱佳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经典诵读的时间一长，内化于孩子心中的文学甚至哲学的种子就会自然萌生嫩芽，有的还会破土而出，吐露绿叶与绽放芳香。记者阅读过育贤小学许多学生的作文，不少都是生动流畅，意蕴丰长。但这些作品是得“来全不费功夫”，还是“为伊消得人憔悴”，还是一个未破的谜底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2004年7月4日下午，育贤小学的学生给了记者一个全然的回答与意外的惊喜。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由我们这些所谓的“专家”给高年级的学生当场出一些作文题目，限其40分钟以内完成命题作文。一看打在屏幕上“专家”出的几个作文题，便令我感到这突然袭击中，还多了一些为难的成分。但40分钟时间一到，被叫到台上的孩子们却必须面对观众朗诵自己的“大作”。我真担心有哪一个“专家”叫出一个尚未成稿或写得很差的孩子，因为这样会给其当众丢丑的心里一击。然而事实却说明我完全是杞人忧天，被随意指定的6位学生的作文都写得颇富文采又个性张扬。于此，不妨将张世聪同学的《我想飞》一文照录如下——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习惯了简单而枯燥的安稳日子，渐渐忘却了自己也曾经自由地飞翔。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lastRenderedPageBreak/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固定的学业，固定的朋友，固定的家人，固定的一切，组成一个封闭的空间，禁锢着你的肉体和灵魂。日复一日，年复一年，渐渐地忘了你也曾得意洋洋，也曾意气风发，也曾坐在路边，数着来往的车辆。如今，取而代之的是繁忙的学业、繁琐的家务、烦躁的心情和枯萎的灵魂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不觉中，我冒出了一个新奇、大胆的念头：我想飞。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是人没有不想飞的。老是在这地面上爬着令人多么厌烦。飞出这圈子！飞出这圈子！到云端里去，到云端里去！哪个心里不成天千百遍地这么想？飞上天空去浮着，看地球这弹丸之物在太空里滚着，从陆地看到大海，从大海看出陆地。凌空看个明白——这才是做人的趣味，做人的权威，做人的交代。这躯体要是挪不动，就掷了它，可能的话，飞出这圈子，飞出这圈子！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飞。人们原来都是会飞的。天使们有翅膀，会飞；我们初来时也有翅膀，会飞。我们最初来就是飞了来的，有的做完了事还是飞了去的。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遗忘也是一种本能，它更是这个残酷世界留给人类最后的本能。遗忘，是人类保护自己的惟一盾牌。忘记创伤，忘记背叛，忘记失望，只有把这一切用遗忘的盾牌挡在生命之外，你才能若无其事地生存下去，把生命的意义全部遗忘，只为生存而生存，直到死亡。当死神降临，他会慈悲地收回你遗忘的本能，让你的思维恢复清明，接未来的指引，脱离肉体的束缚，重拾所有的本能，让你自在地飞，随意地游，自由地呼吸。举目四望，找寻到你梦中的天堂。只有肉体的死亡，才让灵魂自由地飞翔，一直飞翔、飞翔、飞翔……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lastRenderedPageBreak/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让笨重的肉体消失吧，让轻盈的灵魂起飞吧，让我们每个人的灵魂都迎风飞舞，品尝飞翔的快乐感觉吧!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且不说这位同学从容自然的文风，就其对“我想飞”的大胆想象与哲理性思考，就令我们感到她的写作已不只是在一般化的学生习作层面徘徊。设若不是数百个“证人”在场，真的怀疑它产生的真实性。为此，记者采访了张世聪同学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她说，屏幕上的作文题一呈示在我的面前，我的知识储备与奇思妙想便同时驶进我的心灵世界。因为人类在石器时代的时候，已经想长翅膀，想飞。猿人洞壁上的“四不像”，他的背上有翅膀；拿着弓箭追赶野兽的，他的背脊上也装着翅膀。小爱神是拥有一对粉嫩的肉翅的。安琪儿同样也有翅膀，是能飞的。他是有沿革的。最初像是一个小而精致的令旗，蝴蝶似的贴在安琪儿的背上。渐渐地翅膀长大了，地位安准了，羽毛丰满了。花土上的天使们长上了真的、可能的翅膀。人类初次实现了翅膀的观念，彻悟了飞行的意义。正是以前便有这种思考，也就有了表达“我想飞”的情感冲动与理性思考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张世聪同学的写作感悟同样具有文采与哲理。我不知道她何以在小小的年龄就有如此的口头表述与书面写作水平。但她说，这并不奇怪，由于我们五六年间古代经典与中外名著的诵读，才使不少同学有了“下笔如有神”的创作灵感。她只说“不少同学”，而没有说自己心有“读书破万卷”的梦想。但与其谈一些中外名著，她却谈得如痴如醉，出神入化。她说，有了冲动与思考，如果没有一定的文化积淀，表达出来就会味同嚼蜡。这时候，我才顿悟何以一些速成作文也能文意俱佳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jc w:val="center"/>
        <w:rPr>
          <w:rFonts w:hint="eastAsia"/>
          <w:color w:val="000000"/>
          <w:sz w:val="18"/>
          <w:szCs w:val="18"/>
        </w:rPr>
      </w:pPr>
      <w:r>
        <w:rPr>
          <w:rStyle w:val="a5"/>
          <w:rFonts w:ascii="仿宋_GB2312" w:eastAsia="仿宋_GB2312" w:hint="eastAsia"/>
          <w:color w:val="000000"/>
          <w:sz w:val="27"/>
          <w:szCs w:val="27"/>
        </w:rPr>
        <w:t>“师不必贤于弟子”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lastRenderedPageBreak/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阅读与背诵量的扩展，不仅使学生文采飞扬，而且也为他们诠释课文抹上了亮丽的色彩。课堂上不但演绎着孔老夫子“教学相长”的古训，也出现了韩愈“师不必贤于弟子”的教育景观。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在初学《乌塔》一课后，刘老师请同学们谈一谈对意大利的了解。老师本意只是将其作为一个平常的过渡性教学环节，没想到学生随之抓住了这一机遇，让自己的所学所知有了一个挥洒驰骋的平台。有的学生绘形绘色地描画了意大利优美的水城威尼斯，有的则生动地叙说意大利的罗马还有个国中之国——梵帝冈；还说这是一个世界上最小的国家。黄云鹏同学发言说，意大利的首都罗马有个著名的斗兽场，而且是世界上最残酷凶狠的舞台，因此，古罗马也称狮城。而王丰琨同学立刻反对他说，新加坡才是真正的狮城。于是论战的硝烟燃起，唇枪舌战的双方都要力主沉浮。而不同的支持者也已跃跃欲试，参与到论战的双方之中，知识的视野自然地向古今中外延伸。刘璞老师只好在讲台之上洗耳恭听，“弟子不必不如师，师不必贤于弟子”的话语就在她的心里汩汩流淌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六年级的殷老师在教学《李时珍》一课时，同样有过刘璞老师幸福与尴尬同在的感受。她让学生介绍一些有关李时珍的资料时，没想到一个学生侃侃而谈起了《本草纲目》。老师惊讶地问其何以读起此书时，这个学生却表现得非常平淡。她说《本草纲目》本是爷爷的心爱之书，酷爱读书的她也好奇地翻阅起来。没想到这一翻就翻出了兴趣，就是去厕所也爱不释手。殷老师干脆拿出一节课时间让她为大家做了一个讲座。这个同学不但介绍了《本草纲目》的主要内容，还谈了自己的心得体会。以学生身分坐听的殷老师，也如其他同学一样，在心怀佩服与吸取知识的和谐中经历了一次难忘的精神之旅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lastRenderedPageBreak/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刘老师和殷老师在接受记者采访时说，学生所拥有的知识早已远远冲脱了课本内容的羁绊。为人师的我们，就必须同时走进阅读的天地，不然，“弟子必不如师”的景观成为一种常事时，教师在学生心目中的“师资”便不复存在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jc w:val="center"/>
        <w:rPr>
          <w:rFonts w:hint="eastAsia"/>
          <w:color w:val="000000"/>
          <w:sz w:val="18"/>
          <w:szCs w:val="18"/>
        </w:rPr>
      </w:pPr>
      <w:r>
        <w:rPr>
          <w:rStyle w:val="a5"/>
          <w:rFonts w:ascii="仿宋_GB2312" w:eastAsia="仿宋_GB2312" w:hint="eastAsia"/>
          <w:color w:val="000000"/>
          <w:sz w:val="27"/>
          <w:szCs w:val="27"/>
        </w:rPr>
        <w:t>阅读成为教师的必需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如刘璞和殷老师一样感受文化升值必须者已经成为一个群体，所以，教师的阅读同样在育贤小学演绎出了一曲令人荡气回肠的乐曲。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记者曾听不少人说，育贤小学的教师不会走，因为他们总是以跑代步。究其原因，就是他们珍惜一分一秒的时间。因为他们除了正常的备课、教课、批改作业之外，还有必需的阅读与写作。当然，繁忙劳累也就与每一位教师一路同行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但在采访吕慧、孙恩、刘殷、李兴云和李晓等老师时，她们却说累中有甜，苦中有乐；因为有了读书与写作的收获，因此也就有了文化升值的愉悦。由于五年持之以恒的读书背书，老师胸中大都藏有不少的经典名著。文化视野的拓展，在教学上自然而然地外化出来。教学再不是文本的机械解读，也不是教参解说的简单重复，而是举一反三、触类旁通的知识延伸与渗透。以前三四个小时尚难备好的课，现在只需一两个甚至更少的时间便可胸有成竹。就是往日望而却步的写作，现在也多已应付自如。设若学校需要教师在1个小时内交上一份工作总结或写作札记，大都能够如期完成甚至提前交稿。而内容的完整丰富甚至是文学化的描述，常令校长惊叹不已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张燕、文婷、闫文夏、刘金华、王克可、平殷等教师还向记者讲述了老师们阅读的许多感人故事，那是一个精彩的文化景观。他们认为，阅读给予他们的是一</w:t>
      </w:r>
      <w:r>
        <w:rPr>
          <w:rFonts w:ascii="仿宋_GB2312" w:eastAsia="仿宋_GB2312" w:hint="eastAsia"/>
          <w:color w:val="000000"/>
          <w:sz w:val="27"/>
          <w:szCs w:val="27"/>
        </w:rPr>
        <w:lastRenderedPageBreak/>
        <w:t>种流泻奔淌的幸福。他们认为，育贤小学的师生共同营造了一种阅读名著的氛围，也营造了师生共同快乐的书香环境。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有人认为阅读只是语文老师的专利，而在育贤小学则不然。数学教师李琴、郑红丽、王冬艳等老师在接受记者采访时说，她们和语文教师一样，多年来就迷上了读书。教师在课堂上与学生同读数学名著已经成为教学上的一个亮点，而师生自编的数学故事也已登堂入室。阅读，使数学教学同时拥有了逻辑思维与形象思维的双翼，在学生与课堂上都飞展出了绚丽的风景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教学综合实践活动课的朱其兰、科学课的周洋、信息课的张胜春、美术课的柴本斐、体育课的董继勤，以及做后勤工作的刘安等老师，谈起读书来，同样眉飞色舞。有的还拿出五年来所写的读书札记让记者翻阅。有人曾担心这会成为他们工作上的一种负担。但他们却说，开始阶段的确步履艰难，甚至觉得让我们这样的教师阅读是多此一举。可是，时间一长，我们读书也上的瘾，如吃饭睡觉一样，是断不可缺少的一种必须的“食品”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记者在育贤小学采访时，分管教学的赵校长已近临产之时，而且每天还是早出晚归。她说学校有一个磁场，那就是读书的巨大诱惑。如果不到学校感受这种读书的氛围，肚中之子也会提出抗议。记者发现，赵校长文雅优娴，书香气如影随形般地在她的身上飘游流动。济南市市教科所所长张金宝认为，这是育贤小学独有的文化风采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jc w:val="center"/>
        <w:rPr>
          <w:rFonts w:hint="eastAsia"/>
          <w:color w:val="000000"/>
          <w:sz w:val="18"/>
          <w:szCs w:val="18"/>
        </w:rPr>
      </w:pPr>
      <w:r>
        <w:rPr>
          <w:rStyle w:val="a5"/>
          <w:rFonts w:ascii="仿宋_GB2312" w:eastAsia="仿宋_GB2312" w:hint="eastAsia"/>
          <w:color w:val="000000"/>
          <w:sz w:val="27"/>
          <w:szCs w:val="27"/>
        </w:rPr>
        <w:t>师生同背《论语》悄然兴起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lastRenderedPageBreak/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孔子是著名的思想家和教育家，斗转星移，逝者如斯，其思想的影响依然有增无减。所以，孔子研究，成了中国乃至世界一个不衰的命题。在当今各种教育思想纷涌迭出的时候，孔子的教育思想始终辉光闪烁，秀色长存。作为教育工作者，了解与研究孔子，探索孔子的思想及其现实意义，当是一种历史的责任与时势的要求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育贤小学的一些教师，已经意识到了这种责任的重大与时势的急迫。对《论语》情有独钟的高雯老师在接受记者采访时说，在花样翻新的当代教育教学中，舍近求远、舍孔求洋的现象非常令人担忧，误入歧途、泯灭个性的现象亦不少见。所以，孔老夫子留给我们的一笔永恒的精神资产，首先应当由我们中国的教育者来继承与光大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继承与光大就要真正地了解与研究孔子的教育思想。高雯老师对反映孔子思想的经典之作《论语》已经拜读多次，但对其思想要义仍有雾里看花的感觉。于是，她想到了背诵。既然“读书百遍”就能“其义自见”，那么，背诵之后，孔子的教育思想就会不讲自明。在她看来，背诵是一种快乐，但“独乐乐”，不若与人“同乐乐”。于是她想到了学生。与其同背《论语》，当是一件其乐无究的快事，也是一件功莫大焉的善事。这一想法刚一公布，就得到了学生的群起响应。在采取了一定的激励措施之后，学生背诵的热情越来越高。《论语》凡20篇，仅仅两个月时间，不少学生已经背诵了4篇，她却刚刚背了3篇多。高雯成了“落伍者”，也成了幸福者，因为她的教育格言是：“学生的成败就是我的成败，学生的进步就是我的进步。”采访她的学生王婧昕、于鲲鹏、刘冉等同学时，他们一脸的自豪，认为“青出于蓝而胜于蓝”是他们的心愿，同时也是老师的希望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lastRenderedPageBreak/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高雯老师说，孔子的许多思想并没有过时，目前教育上的时髦话语“以人为本”早已散见于孔子的言谈行止之中。但不知其真义的人们却误将其视作了舶来品。就是在文化大革命中被批得体无完肤的“仁智礼义信”，现实的积极意义也越来越凸现出来。学生背诵《论语》之后，不但会有效地提高其写作的水平，更可以提升其人生的境界。这样，中国优秀的文化传统，就不会是后继乏人，而是薪尽火传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何止语文教师，就是其他学科的教师，也都加入到了师生同读同背国学名篇的行列。一年级数学老师王冬艳、李琴和在接受记者采访时说，她们与学生同读同背古代经典已经整整5年了，摘抄的精彩片断与撰写的读书札记早已积起了高高的一叠，背诵的诗文也已有了厚厚的一本。她们认为，如果说育贤小学给予教师的精神财富是什么，那就是师生共同的文化发展，就是走向未来的精神之游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济南市市中区教科室主任许丽明、副主任李黎告诉记者，在育贤小学，师生同读同诵是一种“全民性”的活动。老师们在与孩子一起读书和背诵的时候，常常是不知时间之流逝，不知辛苦为何物。而效率之高，也远远超出了早期的预想。蓦然回首，老师发现在这一同读同诵中，自己也渐渐地拥有“腹有诗书气自华”的文化收获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jc w:val="center"/>
        <w:rPr>
          <w:rFonts w:hint="eastAsia"/>
          <w:color w:val="000000"/>
          <w:sz w:val="18"/>
          <w:szCs w:val="18"/>
        </w:rPr>
      </w:pPr>
      <w:r>
        <w:rPr>
          <w:rStyle w:val="a5"/>
          <w:rFonts w:ascii="仿宋_GB2312" w:eastAsia="仿宋_GB2312" w:hint="eastAsia"/>
          <w:color w:val="000000"/>
          <w:sz w:val="27"/>
          <w:szCs w:val="27"/>
        </w:rPr>
        <w:t>“随风潜入夜”的“师言榜”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向师性是小学生共有的心理趋向，德高学丰的教师，往往成为他们心中的偶像。高度重视这一心理趋向和充分发挥偶像的作用，就有了育贤小学的“师言榜”。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lastRenderedPageBreak/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“师言榜”居于教学办公楼的东墙之上，由玻璃镜框镶钳而成。其间不但有全校每位教师的彩色照片和姓名，还有每人所担任的学科、最尊敬的人、喜欢的书、人生格言和教师寄语。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他们“最尊敬的人”有世界知名的政治家、军事家、教育家、文学家等，也有自己的父母和当代教师。何以成为“最敬爱的人”，自然要有一个充足的理由。探寻其中的奥妙，也是学生的心中一奇。于是，就有了教师给予学生的一个相对完美的“交待”。这种“交待”从显性层面上是一种答疑，而深层的内涵却是一种读书的导引与无声的教育。不同教师的不同“交待”，自然构成了一个多元结构的教育体系。于是，学生的知识背景与师法走向也就走向绚丽与多彩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教师的“人生格言”既有个人理想的追求，也有自身经历的结晶。而给予学生的，无一不是走向成功的人生启示。张立校长的“责人之心责己，爱己之心爱人”，昭示的是一种人本思想的管理理念；赵静副校长的“让生命辉煌，就别浪费青春”，弥洒着对青年教师和少年儿童珍惜时间的谆谆告诫之情；曹维英老师的“温、良、恭、俭、让”，借用儒家先师孔子之言昭示为人师者应具的内在修养与外在表征；米振明老师的“人无完人，完人我欲”，追求的是一种至真至善至美的“完人”境界；李纯涛老师的“有信心不一定能赢，没有信心就一定输”，在张扬自信的伟力之时又给学生一个明丽的心理暗示；李红霞老师的“一生中，最辉煌的一天并非功成名就的那一天，而是从悲叹与绝望中产生对人生挑战与勇敢迈向意志的那一天”，生动地诠释了“生于忧患，死于安乐”的人生哲理；夏勇老师的“要迎着晨光实干，不要面对晚霞幻想”，以形象的比喻说明努力实干的重要；李琴老师的“时间是个常数，但对勤奋的者来说是个变数，用分来计算时间的人比用小时来计算的人时间</w:t>
      </w:r>
      <w:r>
        <w:rPr>
          <w:rFonts w:ascii="仿宋_GB2312" w:eastAsia="仿宋_GB2312" w:hint="eastAsia"/>
          <w:color w:val="000000"/>
          <w:sz w:val="27"/>
          <w:szCs w:val="27"/>
        </w:rPr>
        <w:lastRenderedPageBreak/>
        <w:t>多了59倍”，给人以时不我待的紧迫感；李兴燕老师的“读一切好的书，就是和许多高尚的人谈话”，将优秀之书育人的道理从容形象地呈示出来</w:t>
      </w:r>
      <w:r>
        <w:rPr>
          <w:rFonts w:ascii="仿宋_GB2312" w:eastAsia="仿宋_GB2312" w:hint="eastAsia"/>
          <w:color w:val="000000"/>
          <w:sz w:val="27"/>
          <w:szCs w:val="27"/>
        </w:rPr>
        <w:t>      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“教师寄语”是教师的为学生所专写的经典话语，也是寄寓着希望与期待的肺腑之语。张望老师的“立志欲坚不欲锐，成功在久不在速”，告诫学生持之以恒方能成功的道理。马晓琨老师的“现实是此岸，理想是彼岸，中间隔着湍急的河流，行动则是架在川上的桥梁”，将比喻与哲理融于一体，给学生以行动的启动。周莺老师的“人之学，如渴而饮河海。大饮则大盈，小饮则小盈；大观则大见，小观则小见”，昭示的是学无止境的深刻道理。郑红丽老师的“爱你的眼睛，那清澈的瞳孔后，是一片纯美的田园。我在你的田园里，收获着纯洁、信任和欢欣”，对天真烂漫的小孩子的爱，以及与之共欢共乐的心境淋漓尽致地呈示出来。赵霞老师的“照我希望，我能为孩子锻炼两种力量，一种是人文的力量，一种是科学的力量；我希望，我能为孩子插上两只翅膀，一只是自由的翅膀，一只是快乐的翅膀”，其中有对学生能力培养的期待，也有对孩子们精神和心理的放飞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据校长张立讲，由于教师在长期高层次的阅读中收拢了高尚的思想与生动的语言，所以每个教师在向学生推荐自己所喜欢的书的同时，在“最敬爱的人”和“教师寄语”中，也都蕴藉着自己的玫丽理想与文化追求。爱上读书的学生，常常是在“师言榜”前伫足而观，有的还作了纪录。而循着教师的思路，学生也在计划着购买自己最喜欢的图书，自觉地勾画自己心中最敬爱的人，去寻找属于自己的人生格言。于是，无声的教育，读书的引领，就在这样“随风潜入夜”地驶进学生的心间。</w:t>
      </w:r>
    </w:p>
    <w:p w:rsidR="00780621" w:rsidRDefault="00780621" w:rsidP="00780621">
      <w:pPr>
        <w:pStyle w:val="a6"/>
        <w:shd w:val="clear" w:color="auto" w:fill="FFFFFF"/>
        <w:spacing w:line="270" w:lineRule="atLeast"/>
        <w:rPr>
          <w:rFonts w:hint="eastAsia"/>
          <w:color w:val="000000"/>
          <w:sz w:val="18"/>
          <w:szCs w:val="18"/>
        </w:rPr>
      </w:pPr>
      <w:r>
        <w:rPr>
          <w:rFonts w:ascii="仿宋_GB2312" w:eastAsia="仿宋_GB2312" w:hint="eastAsia"/>
          <w:color w:val="000000"/>
          <w:sz w:val="27"/>
          <w:szCs w:val="27"/>
        </w:rPr>
        <w:lastRenderedPageBreak/>
        <w:t>   </w:t>
      </w:r>
      <w:r>
        <w:rPr>
          <w:rFonts w:ascii="仿宋_GB2312" w:eastAsia="仿宋_GB2312" w:hint="eastAsia"/>
          <w:color w:val="000000"/>
          <w:sz w:val="27"/>
          <w:szCs w:val="27"/>
        </w:rPr>
        <w:t xml:space="preserve"> 据济南市教科所所长张金宝讲，育贤小学师生的阅读研究具有很高的科研价值。“育贤小学语文读写整体教学改革实验”已经正式作为济南市科研课题立项，并将在市中区行文推广其经验的基础上，向更大的范围推广。</w:t>
      </w:r>
    </w:p>
    <w:p w:rsidR="00780621" w:rsidRPr="00780621" w:rsidRDefault="00780621"/>
    <w:sectPr w:rsidR="00780621" w:rsidRPr="00780621" w:rsidSect="00780621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10CF9" w:rsidRDefault="00E10CF9" w:rsidP="00780621">
      <w:r>
        <w:separator/>
      </w:r>
    </w:p>
  </w:endnote>
  <w:endnote w:type="continuationSeparator" w:id="1">
    <w:p w:rsidR="00E10CF9" w:rsidRDefault="00E10CF9" w:rsidP="0078062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10CF9" w:rsidRDefault="00E10CF9" w:rsidP="00780621">
      <w:r>
        <w:separator/>
      </w:r>
    </w:p>
  </w:footnote>
  <w:footnote w:type="continuationSeparator" w:id="1">
    <w:p w:rsidR="00E10CF9" w:rsidRDefault="00E10CF9" w:rsidP="0078062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80621"/>
    <w:rsid w:val="00780621"/>
    <w:rsid w:val="00E10C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8062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80621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8062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80621"/>
    <w:rPr>
      <w:sz w:val="18"/>
      <w:szCs w:val="18"/>
    </w:rPr>
  </w:style>
  <w:style w:type="character" w:styleId="a5">
    <w:name w:val="Strong"/>
    <w:basedOn w:val="a0"/>
    <w:uiPriority w:val="22"/>
    <w:qFormat/>
    <w:rsid w:val="00780621"/>
    <w:rPr>
      <w:b/>
      <w:bCs/>
    </w:rPr>
  </w:style>
  <w:style w:type="paragraph" w:styleId="a6">
    <w:name w:val="Normal (Web)"/>
    <w:basedOn w:val="a"/>
    <w:uiPriority w:val="99"/>
    <w:semiHidden/>
    <w:unhideWhenUsed/>
    <w:rsid w:val="0078062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447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1456</Words>
  <Characters>8305</Characters>
  <Application>Microsoft Office Word</Application>
  <DocSecurity>0</DocSecurity>
  <Lines>69</Lines>
  <Paragraphs>19</Paragraphs>
  <ScaleCrop>false</ScaleCrop>
  <Company/>
  <LinksUpToDate>false</LinksUpToDate>
  <CharactersWithSpaces>9742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2013-07-08T02:28:00Z</dcterms:created>
  <dcterms:modified xsi:type="dcterms:W3CDTF">2013-07-08T02:28:00Z</dcterms:modified>
</cp:coreProperties>
</file>